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720"/>
        <w:jc w:val="both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JENIELYN R. GOROSPE                              </w:t>
      </w:r>
      <w:r w:rsidDel="00000000" w:rsidR="00000000" w:rsidRPr="00000000">
        <w:rPr>
          <w:b w:val="1"/>
          <w:sz w:val="32"/>
          <w:szCs w:val="32"/>
          <w:vertAlign w:val="baseline"/>
        </w:rPr>
        <w:drawing>
          <wp:inline distB="0" distT="0" distL="114300" distR="114300">
            <wp:extent cx="1828165" cy="1845945"/>
            <wp:effectExtent b="0" l="0" r="0" t="0"/>
            <wp:docPr id="103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845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Address: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b w:val="0"/>
          <w:i w:val="1"/>
          <w:sz w:val="22"/>
          <w:szCs w:val="22"/>
          <w:vertAlign w:val="baseline"/>
          <w:rtl w:val="0"/>
        </w:rPr>
        <w:t xml:space="preserve">2136 Onyx Street S</w:t>
      </w:r>
      <w:r w:rsidDel="00000000" w:rsidR="00000000" w:rsidRPr="00000000">
        <w:rPr>
          <w:b w:val="0"/>
          <w:i w:val="1"/>
          <w:sz w:val="22"/>
          <w:szCs w:val="22"/>
          <w:rtl w:val="0"/>
        </w:rPr>
        <w:t xml:space="preserve">anta</w:t>
      </w:r>
      <w:r w:rsidDel="00000000" w:rsidR="00000000" w:rsidRPr="00000000">
        <w:rPr>
          <w:b w:val="0"/>
          <w:i w:val="1"/>
          <w:sz w:val="22"/>
          <w:szCs w:val="22"/>
          <w:vertAlign w:val="baseline"/>
          <w:rtl w:val="0"/>
        </w:rPr>
        <w:t xml:space="preserve"> Ana, Manila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Contact No. :</w:t>
      </w:r>
      <w:r w:rsidDel="00000000" w:rsidR="00000000" w:rsidRPr="00000000">
        <w:rPr>
          <w:vertAlign w:val="baseline"/>
          <w:rtl w:val="0"/>
        </w:rPr>
        <w:t xml:space="preserve"> 09</w:t>
      </w:r>
      <w:r w:rsidDel="00000000" w:rsidR="00000000" w:rsidRPr="00000000">
        <w:rPr>
          <w:rtl w:val="0"/>
        </w:rPr>
        <w:t xml:space="preserve">770221911 / 09695613880 (GLOBE &amp; SMART)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000000" w:space="1" w:sz="8" w:val="single"/>
        </w:pBdr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E-mail Address: jenielyngorospe8@gmail.com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1" w:sz="8" w:val="single"/>
        </w:pBd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8" w:val="single"/>
        </w:pBd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PROFILE: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tabs>
          <w:tab w:val="left" w:pos="720"/>
        </w:tabs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Proven ability to communicate effectively with people of various ages, race, and cultural background through experience.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tabs>
          <w:tab w:val="left" w:pos="720"/>
        </w:tabs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Enthusiastic, outgoing attitude.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tabs>
          <w:tab w:val="left" w:pos="720"/>
        </w:tabs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Computer literate and keenly interested in developing a career in the IT industry.</w:t>
      </w:r>
    </w:p>
    <w:p w:rsidR="00000000" w:rsidDel="00000000" w:rsidP="00000000" w:rsidRDefault="00000000" w:rsidRPr="00000000" w14:paraId="0000000C">
      <w:pPr>
        <w:jc w:val="both"/>
        <w:rPr>
          <w:rFonts w:ascii="Constantia" w:cs="Constantia" w:eastAsia="Constantia" w:hAnsi="Constant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bottom w:color="000000" w:space="1" w:sz="8" w:val="single"/>
        </w:pBdr>
        <w:jc w:val="both"/>
        <w:rPr>
          <w:b w:val="0"/>
          <w:i w:val="0"/>
          <w:color w:val="00000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SKILLS AND COMPETENCIES: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9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Highly adaptable, patient risk-taker who is open for new ideas</w:t>
      </w:r>
    </w:p>
    <w:p w:rsidR="00000000" w:rsidDel="00000000" w:rsidP="00000000" w:rsidRDefault="00000000" w:rsidRPr="00000000" w14:paraId="0000000F">
      <w:pPr>
        <w:numPr>
          <w:ilvl w:val="0"/>
          <w:numId w:val="9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Can be cinematographer in a team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Basic knowledge in editing video software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tabs>
          <w:tab w:val="left" w:pos="720"/>
        </w:tabs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Trained in handling, and ministering difficult </w:t>
      </w:r>
      <w:r w:rsidDel="00000000" w:rsidR="00000000" w:rsidRPr="00000000">
        <w:rPr>
          <w:rtl w:val="0"/>
        </w:rPr>
        <w:t xml:space="preserve">clients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tabs>
          <w:tab w:val="left" w:pos="720"/>
        </w:tabs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Can handle difficult </w:t>
      </w:r>
      <w:r w:rsidDel="00000000" w:rsidR="00000000" w:rsidRPr="00000000">
        <w:rPr>
          <w:rtl w:val="0"/>
        </w:rPr>
        <w:t xml:space="preserve">clients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tabs>
          <w:tab w:val="left" w:pos="720"/>
        </w:tabs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Flexible when it comes to work and to my co-worker.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Extremely productive in a high volume, high stress, environment.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Advance computer skills and working knowledge in Microsoft Office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Self-starter with a can do attitude.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Excellent interpersonal skills and a great team player/leader.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Energetic and has a positive outlook, which often inspires others.</w:t>
      </w:r>
    </w:p>
    <w:p w:rsidR="00000000" w:rsidDel="00000000" w:rsidP="00000000" w:rsidRDefault="00000000" w:rsidRPr="00000000" w14:paraId="00000019">
      <w:pPr>
        <w:ind w:left="360" w:firstLine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INTERNSHIPS EXPERIENCE: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rPr>
          <w:vertAlign w:val="baseline"/>
        </w:rPr>
      </w:pPr>
      <w:r w:rsidDel="00000000" w:rsidR="00000000" w:rsidRPr="00000000">
        <w:rPr>
          <w:b w:val="1"/>
          <w:i w:val="1"/>
          <w:color w:val="0d0d0d"/>
          <w:sz w:val="26"/>
          <w:szCs w:val="26"/>
          <w:vertAlign w:val="baseline"/>
          <w:rtl w:val="0"/>
        </w:rPr>
        <w:t xml:space="preserve">            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Department of Agriculture, Internship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Encoding and transcribing files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managing the documents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doing an admin ass. Work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rPr>
          <w:color w:val="00000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          Assistant Photo Booth Operator  </w:t>
      </w:r>
      <w:r w:rsidDel="00000000" w:rsidR="00000000" w:rsidRPr="00000000">
        <w:rPr>
          <w:b w:val="1"/>
          <w:i w:val="1"/>
          <w:color w:val="000000"/>
          <w:vertAlign w:val="baseline"/>
          <w:rtl w:val="0"/>
        </w:rPr>
        <w:t xml:space="preserve">2015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Philippine Photo Booth Organization, Internship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Picking up the booth then arriving at the event at least one hour prior to its start tim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 up the booth which includes lifting equipment, connecting cables as instructed, preparing props or a scrapbook, and running several tests on the functionality of the booth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RELEVANT WORK EXPERIENCE</w:t>
      </w:r>
      <w:r w:rsidDel="00000000" w:rsidR="00000000" w:rsidRPr="00000000">
        <w:rPr>
          <w:i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Assistant Wedding Photographer and Assistant Videographer and Assistant Wedding Coordinator 2015 –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2"/>
          <w:numId w:val="3"/>
        </w:numPr>
        <w:ind w:left="2160" w:hanging="360"/>
        <w:rPr>
          <w:b w:val="0"/>
          <w:i w:val="0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Determine desired images and picture composition; and select and adjust subjects, equipment, and lighting to achieve desired effects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2"/>
          <w:numId w:val="3"/>
        </w:numPr>
        <w:ind w:left="2160" w:hanging="360"/>
        <w:rPr>
          <w:b w:val="0"/>
          <w:i w:val="0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Create artificial light, using flashes and reflectors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2"/>
          <w:numId w:val="3"/>
        </w:numPr>
        <w:ind w:left="2160" w:hanging="360"/>
        <w:rPr>
          <w:b w:val="0"/>
          <w:i w:val="0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Take a brief to grasp production team’s needs and specifications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1800" w:firstLine="0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Sam Rigby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Position:</w:t>
      </w:r>
      <w:r w:rsidDel="00000000" w:rsidR="00000000" w:rsidRPr="00000000">
        <w:rPr>
          <w:vertAlign w:val="baseline"/>
          <w:rtl w:val="0"/>
        </w:rPr>
        <w:t xml:space="preserve"> Assistant Photographer ( freelancer )</w:t>
      </w:r>
    </w:p>
    <w:p w:rsidR="00000000" w:rsidDel="00000000" w:rsidP="00000000" w:rsidRDefault="00000000" w:rsidRPr="00000000" w14:paraId="00000036">
      <w:pPr>
        <w:ind w:left="72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September 2018 </w:t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Radio Mindanao Network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Position: </w:t>
      </w:r>
      <w:r w:rsidDel="00000000" w:rsidR="00000000" w:rsidRPr="00000000">
        <w:rPr>
          <w:rtl w:val="0"/>
        </w:rPr>
        <w:t xml:space="preserve">Digital Media Assistant</w:t>
      </w:r>
    </w:p>
    <w:p w:rsidR="00000000" w:rsidDel="00000000" w:rsidP="00000000" w:rsidRDefault="00000000" w:rsidRPr="00000000" w14:paraId="0000003A">
      <w:pPr>
        <w:ind w:left="720" w:firstLine="0"/>
        <w:rPr/>
      </w:pPr>
      <w:r w:rsidDel="00000000" w:rsidR="00000000" w:rsidRPr="00000000">
        <w:rPr>
          <w:rtl w:val="0"/>
        </w:rPr>
        <w:t xml:space="preserve">August 2021</w:t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Nine Media Corporation (CNN philippines)</w:t>
      </w:r>
    </w:p>
    <w:p w:rsidR="00000000" w:rsidDel="00000000" w:rsidP="00000000" w:rsidRDefault="00000000" w:rsidRPr="00000000" w14:paraId="0000003D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Position: </w:t>
      </w:r>
      <w:r w:rsidDel="00000000" w:rsidR="00000000" w:rsidRPr="00000000">
        <w:rPr>
          <w:rtl w:val="0"/>
        </w:rPr>
        <w:t xml:space="preserve">Media Management Assistant (MMR &amp; MEDIA LIBRARY)</w:t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rtl w:val="0"/>
        </w:rPr>
        <w:t xml:space="preserve">November 2021 - Currently </w:t>
      </w:r>
    </w:p>
    <w:p w:rsidR="00000000" w:rsidDel="00000000" w:rsidP="00000000" w:rsidRDefault="00000000" w:rsidRPr="00000000" w14:paraId="0000003F">
      <w:pPr>
        <w:ind w:left="72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EDUCATION: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2015-2018</w:t>
        <w:tab/>
      </w: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b w:val="1"/>
          <w:vertAlign w:val="baseline"/>
          <w:rtl w:val="0"/>
        </w:rPr>
        <w:t xml:space="preserve">University of Makati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ab/>
        <w:tab/>
        <w:tab/>
      </w:r>
      <w:r w:rsidDel="00000000" w:rsidR="00000000" w:rsidRPr="00000000">
        <w:rPr>
          <w:vertAlign w:val="baseline"/>
          <w:rtl w:val="0"/>
        </w:rPr>
        <w:t xml:space="preserve">Bachelor of Arts Major in Broadcasting Production</w:t>
      </w:r>
    </w:p>
    <w:p w:rsidR="00000000" w:rsidDel="00000000" w:rsidP="00000000" w:rsidRDefault="00000000" w:rsidRPr="00000000" w14:paraId="0000004A">
      <w:pPr>
        <w:jc w:val="both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2008-2010</w:t>
        <w:tab/>
        <w:tab/>
        <w:t xml:space="preserve">Makati  High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ab/>
        <w:tab/>
        <w:tab/>
      </w:r>
      <w:r w:rsidDel="00000000" w:rsidR="00000000" w:rsidRPr="00000000">
        <w:rPr>
          <w:vertAlign w:val="baseline"/>
          <w:rtl w:val="0"/>
        </w:rPr>
        <w:t xml:space="preserve">High School</w:t>
      </w:r>
    </w:p>
    <w:p w:rsidR="00000000" w:rsidDel="00000000" w:rsidP="00000000" w:rsidRDefault="00000000" w:rsidRPr="00000000" w14:paraId="0000004C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PERSONAL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Birthdate: July 08, 1993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Status: Single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Nationality: Filipino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Height: 5’ 2” inches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Weight: 129.8 lbs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CHARACTER REFERENCES: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</w:p>
    <w:p w:rsidR="00000000" w:rsidDel="00000000" w:rsidP="00000000" w:rsidRDefault="00000000" w:rsidRPr="00000000" w14:paraId="00000061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3090"/>
        </w:tabs>
        <w:ind w:firstLine="72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Errika Andria Vargas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Administrative Office Assistant, University of Makati</w:t>
      </w:r>
    </w:p>
    <w:p w:rsidR="00000000" w:rsidDel="00000000" w:rsidP="00000000" w:rsidRDefault="00000000" w:rsidRPr="00000000" w14:paraId="00000064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Guadalupe</w:t>
      </w:r>
    </w:p>
    <w:p w:rsidR="00000000" w:rsidDel="00000000" w:rsidP="00000000" w:rsidRDefault="00000000" w:rsidRPr="00000000" w14:paraId="00000065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Mobile number : 09284920553</w:t>
      </w:r>
    </w:p>
    <w:p w:rsidR="00000000" w:rsidDel="00000000" w:rsidP="00000000" w:rsidRDefault="00000000" w:rsidRPr="00000000" w14:paraId="00000066">
      <w:pPr>
        <w:tabs>
          <w:tab w:val="left" w:pos="3090"/>
        </w:tabs>
        <w:ind w:firstLine="720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Mitchel Anne Pimentel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Program Coordinator, TELUS</w:t>
      </w:r>
    </w:p>
    <w:p w:rsidR="00000000" w:rsidDel="00000000" w:rsidP="00000000" w:rsidRDefault="00000000" w:rsidRPr="00000000" w14:paraId="00000069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Market Market Taguig</w:t>
      </w:r>
    </w:p>
    <w:p w:rsidR="00000000" w:rsidDel="00000000" w:rsidP="00000000" w:rsidRDefault="00000000" w:rsidRPr="00000000" w14:paraId="0000006A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Mobile number : 09282758086</w:t>
      </w:r>
    </w:p>
    <w:p w:rsidR="00000000" w:rsidDel="00000000" w:rsidP="00000000" w:rsidRDefault="00000000" w:rsidRPr="00000000" w14:paraId="0000006B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pos="3090"/>
        </w:tabs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  <w:rtl w:val="0"/>
        </w:rPr>
        <w:t xml:space="preserve">What I do:</w:t>
      </w:r>
    </w:p>
    <w:p w:rsidR="00000000" w:rsidDel="00000000" w:rsidP="00000000" w:rsidRDefault="00000000" w:rsidRPr="00000000" w14:paraId="0000007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</w:rPr>
        <w:drawing>
          <wp:inline distB="0" distT="0" distL="114300" distR="114300">
            <wp:extent cx="2098675" cy="2169795"/>
            <wp:effectExtent b="0" l="0" r="0" t="0"/>
            <wp:docPr id="10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169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vertAlign w:val="baseline"/>
          <w:rtl w:val="0"/>
        </w:rPr>
        <w:t xml:space="preserve">                           </w:t>
      </w:r>
      <w:r w:rsidDel="00000000" w:rsidR="00000000" w:rsidRPr="00000000">
        <w:rPr>
          <w:b w:val="1"/>
          <w:vertAlign w:val="baseline"/>
        </w:rPr>
        <w:drawing>
          <wp:inline distB="0" distT="0" distL="114300" distR="114300">
            <wp:extent cx="2263140" cy="2169795"/>
            <wp:effectExtent b="0" l="0" r="0" t="0"/>
            <wp:docPr id="104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169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</w:rPr>
        <w:drawing>
          <wp:inline distB="0" distT="0" distL="114300" distR="114300">
            <wp:extent cx="5364480" cy="2430145"/>
            <wp:effectExtent b="0" l="0" r="0" t="0"/>
            <wp:docPr id="104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2430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</w:rPr>
        <w:drawing>
          <wp:inline distB="0" distT="0" distL="114300" distR="114300">
            <wp:extent cx="1753235" cy="1739265"/>
            <wp:effectExtent b="0" l="0" r="0" t="0"/>
            <wp:docPr id="104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739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vertAlign w:val="baseline"/>
          <w:rtl w:val="0"/>
        </w:rPr>
        <w:t xml:space="preserve">  </w:t>
      </w:r>
      <w:r w:rsidDel="00000000" w:rsidR="00000000" w:rsidRPr="00000000">
        <w:rPr>
          <w:b w:val="1"/>
          <w:vertAlign w:val="baseline"/>
        </w:rPr>
        <w:drawing>
          <wp:inline distB="0" distT="0" distL="114300" distR="114300">
            <wp:extent cx="1739900" cy="1739265"/>
            <wp:effectExtent b="0" l="0" r="0" t="0"/>
            <wp:docPr id="104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vertAlign w:val="baseline"/>
          <w:rtl w:val="0"/>
        </w:rPr>
        <w:t xml:space="preserve">  </w:t>
      </w:r>
      <w:r w:rsidDel="00000000" w:rsidR="00000000" w:rsidRPr="00000000">
        <w:rPr>
          <w:b w:val="1"/>
          <w:vertAlign w:val="baseline"/>
        </w:rPr>
        <w:drawing>
          <wp:inline distB="0" distT="0" distL="114300" distR="114300">
            <wp:extent cx="1732280" cy="1731645"/>
            <wp:effectExtent b="0" l="0" r="0" t="0"/>
            <wp:docPr id="104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731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firstLine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108.0" w:type="dxa"/>
        <w:tblLayout w:type="fixed"/>
        <w:tblLook w:val="00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pos="3045"/>
              </w:tabs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pos="3045"/>
              </w:tabs>
              <w:rPr>
                <w:rFonts w:ascii="Arial" w:cs="Arial" w:eastAsia="Arial" w:hAnsi="Arial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Arial"/>
  <w:font w:name="Courier New"/>
  <w:font w:name="Constanti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60" w:line="288" w:lineRule="auto"/>
    </w:pPr>
    <w:rPr>
      <w:rFonts w:ascii="Cambria" w:cs="Cambria" w:eastAsia="Cambria" w:hAnsi="Cambria"/>
      <w:b w:val="1"/>
      <w:color w:val="0d0d0d"/>
      <w:sz w:val="26"/>
      <w:szCs w:val="26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60" w:line="288" w:lineRule="auto"/>
    </w:pPr>
    <w:rPr>
      <w:rFonts w:ascii="Cambria" w:cs="Cambria" w:eastAsia="Cambria" w:hAnsi="Cambria"/>
      <w:b w:val="1"/>
      <w:color w:val="0d0d0d"/>
      <w:sz w:val="26"/>
      <w:szCs w:val="26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before="360" w:line="288" w:lineRule="auto"/>
      <w:ind w:leftChars="-1" w:rightChars="0" w:firstLineChars="-1"/>
      <w:textDirection w:val="btLr"/>
      <w:textAlignment w:val="top"/>
      <w:outlineLvl w:val="0"/>
    </w:pPr>
    <w:rPr>
      <w:rFonts w:ascii="Cambria" w:cs="Times New Roman" w:eastAsia="MS Gothic" w:hAnsi="Cambria"/>
      <w:b w:val="1"/>
      <w:color w:val="0d0d0d"/>
      <w:w w:val="100"/>
      <w:position w:val="-1"/>
      <w:sz w:val="26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Wingdings 2" w:cs="StarSymbol" w:hAnsi="Wingdings 2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Bullets">
    <w:name w:val="Bullets"/>
    <w:next w:val="Bullets"/>
    <w:autoRedefine w:val="0"/>
    <w:hidden w:val="0"/>
    <w:qFormat w:val="0"/>
    <w:rPr>
      <w:rFonts w:ascii="StarSymbol" w:cs="StarSymbol" w:eastAsia="StarSymbol" w:hAnsi="StarSymbol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NumberingSymbols">
    <w:name w:val="Numbering Symbols"/>
    <w:next w:val="NumberingSymbol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0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List">
    <w:name w:val="List"/>
    <w:basedOn w:val="BodyText"/>
    <w:next w:val="List"/>
    <w:autoRedefine w:val="0"/>
    <w:hidden w:val="0"/>
    <w:qFormat w:val="0"/>
    <w:pPr>
      <w:suppressAutoHyphens w:val="0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Caption">
    <w:name w:val="Caption"/>
    <w:basedOn w:val="Normal"/>
    <w:next w:val="Caption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Index">
    <w:name w:val="Index"/>
    <w:basedOn w:val="Normal"/>
    <w:next w:val="Index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color w:val="333366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0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character" w:styleId="Heading1Char">
    <w:name w:val="Heading 1 Char"/>
    <w:next w:val="Heading1Char"/>
    <w:autoRedefine w:val="0"/>
    <w:hidden w:val="0"/>
    <w:qFormat w:val="0"/>
    <w:rPr>
      <w:rFonts w:ascii="Cambria" w:eastAsia="MS Gothic" w:hAnsi="Cambria"/>
      <w:b w:val="1"/>
      <w:color w:val="0d0d0d"/>
      <w:w w:val="100"/>
      <w:position w:val="-1"/>
      <w:sz w:val="26"/>
      <w:szCs w:val="32"/>
      <w:effect w:val="none"/>
      <w:vertAlign w:val="baseline"/>
      <w:cs w:val="0"/>
      <w:em w:val="none"/>
      <w:lang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widowControl w:val="0"/>
      <w:suppressAutoHyphens w:val="0"/>
      <w:spacing w:after="120" w:line="1" w:lineRule="atLeast"/>
      <w:ind w:left="36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en-US" w:eastAsia="en-US" w:val="en-US"/>
    </w:rPr>
  </w:style>
  <w:style w:type="character" w:styleId="BodyTextIndentChar">
    <w:name w:val="Body Text Indent Char"/>
    <w:next w:val="BodyTextIndent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bidi="en-US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13" Type="http://schemas.openxmlformats.org/officeDocument/2006/relationships/image" Target="media/image3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nstantia-regular.ttf"/><Relationship Id="rId2" Type="http://schemas.openxmlformats.org/officeDocument/2006/relationships/font" Target="fonts/Constantia-bold.ttf"/><Relationship Id="rId3" Type="http://schemas.openxmlformats.org/officeDocument/2006/relationships/font" Target="fonts/Constantia-italic.ttf"/><Relationship Id="rId4" Type="http://schemas.openxmlformats.org/officeDocument/2006/relationships/font" Target="fonts/Constantia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QJH0t7bGRVaym7oaZ0mMGYOtPg==">AMUW2mVU1Ov1M81GvcfD/FLnJJmSuiojU+/2xqRUlu88k2zbQGjr519UPhj4JZpJNf5OIt3NKhefLQjmVo4wUtG8c/Ne+XPHAO00tH2HHSAKXO8d1WVJkordYSf0sCbjlnvjZwCbFHqW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2021-07-26T06:24:00Z</dcterms:created>
  <dc:creator>Trinity College of Quezon City</dc:creator>
</cp:coreProperties>
</file>